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DA" w:rsidRDefault="001B6641">
      <w:r w:rsidRPr="001B664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.85pt;margin-top:6.3pt;width:150.1pt;height:61.45pt;z-index:251657216;mso-wrap-style:none" strokecolor="white">
            <v:textbox style="mso-fit-shape-to-text:t">
              <w:txbxContent>
                <w:p w:rsidR="006A16DA" w:rsidRDefault="00EE4E32">
                  <w:r>
                    <w:rPr>
                      <w:noProof/>
                    </w:rPr>
                    <w:drawing>
                      <wp:inline distT="0" distB="0" distL="0" distR="0">
                        <wp:extent cx="1714500" cy="677545"/>
                        <wp:effectExtent l="19050" t="0" r="0" b="0"/>
                        <wp:docPr id="2" name="Bild 2" descr="Stadt-Butzbach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adt-Butzbach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677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B6641">
        <w:rPr>
          <w:noProof/>
          <w:sz w:val="20"/>
        </w:rPr>
        <w:pict>
          <v:shape id="_x0000_s1026" type="#_x0000_t202" style="position:absolute;margin-left:396pt;margin-top:-17.85pt;width:101.95pt;height:129.6pt;z-index:251656192" filled="f" stroked="f">
            <v:textbox>
              <w:txbxContent>
                <w:p w:rsidR="0026744E" w:rsidRDefault="00EE4E32">
                  <w:r>
                    <w:rPr>
                      <w:noProof/>
                    </w:rPr>
                    <w:drawing>
                      <wp:inline distT="0" distB="0" distL="0" distR="0">
                        <wp:extent cx="1102360" cy="1546860"/>
                        <wp:effectExtent l="19050" t="0" r="2540" b="0"/>
                        <wp:docPr id="1" name="Bild 1" descr="NachSchul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achSchul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360" cy="154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16DA" w:rsidRPr="006A16DA" w:rsidRDefault="006A16DA" w:rsidP="006A16DA"/>
    <w:p w:rsidR="006A16DA" w:rsidRPr="006A16DA" w:rsidRDefault="006A16DA" w:rsidP="006A16DA"/>
    <w:p w:rsidR="006A16DA" w:rsidRPr="006A16DA" w:rsidRDefault="006A16DA" w:rsidP="006A16DA"/>
    <w:p w:rsidR="006A16DA" w:rsidRPr="006A16DA" w:rsidRDefault="006A16DA" w:rsidP="006A16DA"/>
    <w:p w:rsidR="006A16DA" w:rsidRPr="001875FE" w:rsidRDefault="006A16DA" w:rsidP="006A16DA">
      <w:pPr>
        <w:rPr>
          <w:sz w:val="16"/>
          <w:szCs w:val="16"/>
        </w:rPr>
      </w:pPr>
    </w:p>
    <w:p w:rsidR="003B2F79" w:rsidRDefault="003B2F79" w:rsidP="006A16DA"/>
    <w:p w:rsidR="006A16DA" w:rsidRPr="006A16DA" w:rsidRDefault="000752EE" w:rsidP="006A16DA">
      <w:r>
        <w:t>Sehr geehrte Damen und Herren,</w:t>
      </w:r>
    </w:p>
    <w:p w:rsidR="006A16DA" w:rsidRPr="001875FE" w:rsidRDefault="006A16DA" w:rsidP="006A16DA">
      <w:pPr>
        <w:rPr>
          <w:sz w:val="16"/>
          <w:szCs w:val="16"/>
        </w:rPr>
      </w:pPr>
    </w:p>
    <w:p w:rsidR="0026744E" w:rsidRDefault="000752EE" w:rsidP="006A16DA">
      <w:proofErr w:type="gramStart"/>
      <w:r>
        <w:t>i</w:t>
      </w:r>
      <w:r w:rsidR="006A16DA">
        <w:t>m</w:t>
      </w:r>
      <w:proofErr w:type="gramEnd"/>
      <w:r w:rsidR="006A16DA">
        <w:t xml:space="preserve"> Rahmen des Bundesprogramms „</w:t>
      </w:r>
      <w:r w:rsidR="006A16DA" w:rsidRPr="000441C7">
        <w:rPr>
          <w:b/>
        </w:rPr>
        <w:t>Demokratie leben!</w:t>
      </w:r>
      <w:r w:rsidR="006A16DA">
        <w:t xml:space="preserve">“ besteht </w:t>
      </w:r>
      <w:r w:rsidR="00291CDA">
        <w:t xml:space="preserve">für Vereine und Verbände </w:t>
      </w:r>
      <w:r w:rsidR="00C43271">
        <w:t xml:space="preserve">auch </w:t>
      </w:r>
      <w:r w:rsidR="00C43271" w:rsidRPr="00C43271">
        <w:rPr>
          <w:b/>
        </w:rPr>
        <w:t>im Jahre 20</w:t>
      </w:r>
      <w:r w:rsidR="00A439FA">
        <w:rPr>
          <w:b/>
        </w:rPr>
        <w:t>20</w:t>
      </w:r>
      <w:r w:rsidR="00C43271">
        <w:t xml:space="preserve"> </w:t>
      </w:r>
      <w:r w:rsidR="006A16DA">
        <w:t>die Möglichkeit, für Aktivitäten finanzielle Mittel zu beantragen. Die nachfolgenden Fragestellungen orientieren sich</w:t>
      </w:r>
      <w:r w:rsidR="00C34BB2">
        <w:t xml:space="preserve"> an Fragen, die auch an die Stadt Butzbach gestellt werden und deren Antworten sich in den Jahressachstandsberichten wiederfinden sollten.</w:t>
      </w:r>
    </w:p>
    <w:p w:rsidR="00C34BB2" w:rsidRDefault="00C34BB2" w:rsidP="006A16DA">
      <w:r>
        <w:t>Wir bitten Sie, nur diese</w:t>
      </w:r>
      <w:r w:rsidR="00C43271">
        <w:t>s Formblatt</w:t>
      </w:r>
      <w:r>
        <w:t xml:space="preserve"> für die Antragstellung zu benutzen, um größere Nachfragen unsererseits zu verhindern.</w:t>
      </w:r>
      <w:r w:rsidR="00024C6B">
        <w:t xml:space="preserve"> Das Formblatt mit Ihren Antworten wird dem Begleitausschuss zur Genehmigung vorgelegt und Sie werden schriftlich über das Ergebnis informiert.</w:t>
      </w:r>
      <w:r w:rsidR="00AC5CC2">
        <w:t xml:space="preserve"> Die beantragten Projekte dürfen </w:t>
      </w:r>
      <w:r w:rsidR="00AC5CC2" w:rsidRPr="00AC5CC2">
        <w:rPr>
          <w:u w:val="single"/>
        </w:rPr>
        <w:t>nicht</w:t>
      </w:r>
      <w:r w:rsidR="00AC5CC2">
        <w:t xml:space="preserve"> vor Genehmigung durch den Begleitausschuss beginnen.</w:t>
      </w:r>
    </w:p>
    <w:p w:rsidR="001875FE" w:rsidRDefault="001875FE" w:rsidP="006A16DA">
      <w:r>
        <w:t xml:space="preserve">Bitte </w:t>
      </w:r>
      <w:r w:rsidRPr="001875FE">
        <w:rPr>
          <w:b/>
        </w:rPr>
        <w:t>alle Originalbelege</w:t>
      </w:r>
      <w:r>
        <w:t xml:space="preserve"> an die Stadt Butzbach, </w:t>
      </w:r>
      <w:r w:rsidRPr="001875FE">
        <w:rPr>
          <w:b/>
        </w:rPr>
        <w:t>Frau Zietzling</w:t>
      </w:r>
      <w:r w:rsidR="002C0054">
        <w:rPr>
          <w:b/>
        </w:rPr>
        <w:t xml:space="preserve"> – </w:t>
      </w:r>
      <w:r w:rsidR="002C0054">
        <w:t>Magistrat der Stadt Butzbach, Marktplatz 1, 35510 Butzbach –</w:t>
      </w:r>
      <w:r>
        <w:t xml:space="preserve"> senden, damit sie die Abrechnung bearbeiten kann: </w:t>
      </w:r>
    </w:p>
    <w:p w:rsidR="00024C6B" w:rsidRDefault="00024C6B" w:rsidP="006A16DA"/>
    <w:p w:rsidR="000B07F1" w:rsidRPr="000B07F1" w:rsidRDefault="000B07F1" w:rsidP="006A16DA">
      <w:pPr>
        <w:rPr>
          <w:b/>
        </w:rPr>
      </w:pPr>
      <w:r w:rsidRPr="000B07F1">
        <w:rPr>
          <w:b/>
        </w:rPr>
        <w:t>Nachfolgend die von Ihnen zu beantwortenden Fragen zu Ihren ko</w:t>
      </w:r>
      <w:r w:rsidR="00291CDA">
        <w:rPr>
          <w:b/>
        </w:rPr>
        <w:t>nzeptionellen Überlegungen Ihrer Aktivitäten</w:t>
      </w:r>
      <w:r w:rsidRPr="000B07F1">
        <w:rPr>
          <w:b/>
        </w:rPr>
        <w:t>.</w:t>
      </w:r>
    </w:p>
    <w:p w:rsidR="00C34BB2" w:rsidRDefault="00C34BB2" w:rsidP="006A16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76"/>
      </w:tblGrid>
      <w:tr w:rsidR="00C34BB2" w:rsidRPr="00C34BB2" w:rsidTr="0026744E">
        <w:tc>
          <w:tcPr>
            <w:tcW w:w="534" w:type="dxa"/>
          </w:tcPr>
          <w:p w:rsidR="00C34BB2" w:rsidRPr="00C34BB2" w:rsidRDefault="00C34BB2" w:rsidP="0026744E">
            <w:r>
              <w:t>1</w:t>
            </w:r>
          </w:p>
        </w:tc>
        <w:tc>
          <w:tcPr>
            <w:tcW w:w="8676" w:type="dxa"/>
          </w:tcPr>
          <w:p w:rsidR="00C34BB2" w:rsidRPr="00C34BB2" w:rsidRDefault="00C34BB2" w:rsidP="0026744E">
            <w:r>
              <w:t>Name des antragstellenden Vereins</w:t>
            </w:r>
            <w:r w:rsidR="00FD1D11">
              <w:t xml:space="preserve"> und Ansprechpartner:</w:t>
            </w:r>
          </w:p>
        </w:tc>
      </w:tr>
      <w:tr w:rsidR="00C34BB2" w:rsidRPr="00C34BB2" w:rsidTr="0026744E">
        <w:tc>
          <w:tcPr>
            <w:tcW w:w="534" w:type="dxa"/>
          </w:tcPr>
          <w:p w:rsidR="00C34BB2" w:rsidRPr="00C34BB2" w:rsidRDefault="00C34BB2" w:rsidP="0026744E">
            <w:r>
              <w:t>2</w:t>
            </w:r>
          </w:p>
        </w:tc>
        <w:tc>
          <w:tcPr>
            <w:tcW w:w="8676" w:type="dxa"/>
          </w:tcPr>
          <w:p w:rsidR="00C34BB2" w:rsidRPr="00C34BB2" w:rsidRDefault="00C34BB2" w:rsidP="0026744E">
            <w:r>
              <w:t>Adresse:</w:t>
            </w:r>
          </w:p>
        </w:tc>
      </w:tr>
      <w:tr w:rsidR="00C34BB2" w:rsidRPr="00C34BB2" w:rsidTr="0026744E">
        <w:tc>
          <w:tcPr>
            <w:tcW w:w="534" w:type="dxa"/>
          </w:tcPr>
          <w:p w:rsidR="00C34BB2" w:rsidRPr="00C34BB2" w:rsidRDefault="00C34BB2" w:rsidP="0026744E">
            <w:r>
              <w:t>3</w:t>
            </w:r>
          </w:p>
        </w:tc>
        <w:tc>
          <w:tcPr>
            <w:tcW w:w="8676" w:type="dxa"/>
          </w:tcPr>
          <w:p w:rsidR="00C34BB2" w:rsidRPr="00C34BB2" w:rsidRDefault="00C34BB2" w:rsidP="0026744E">
            <w:r>
              <w:t>Telefonnummer:</w:t>
            </w:r>
          </w:p>
        </w:tc>
      </w:tr>
      <w:tr w:rsidR="00C34BB2" w:rsidRPr="00C34BB2" w:rsidTr="0026744E">
        <w:tc>
          <w:tcPr>
            <w:tcW w:w="534" w:type="dxa"/>
          </w:tcPr>
          <w:p w:rsidR="00C34BB2" w:rsidRPr="00C34BB2" w:rsidRDefault="00C34BB2" w:rsidP="0026744E">
            <w:r>
              <w:t>4</w:t>
            </w:r>
          </w:p>
        </w:tc>
        <w:tc>
          <w:tcPr>
            <w:tcW w:w="8676" w:type="dxa"/>
          </w:tcPr>
          <w:p w:rsidR="00C34BB2" w:rsidRPr="00C34BB2" w:rsidRDefault="00C34BB2" w:rsidP="0026744E">
            <w:r>
              <w:t>Mailadresse:</w:t>
            </w:r>
          </w:p>
        </w:tc>
      </w:tr>
      <w:tr w:rsidR="00C34BB2" w:rsidRPr="00C34BB2" w:rsidTr="0026744E">
        <w:tc>
          <w:tcPr>
            <w:tcW w:w="534" w:type="dxa"/>
          </w:tcPr>
          <w:p w:rsidR="00C34BB2" w:rsidRPr="00C34BB2" w:rsidRDefault="00C34BB2" w:rsidP="0026744E">
            <w:r>
              <w:t>5</w:t>
            </w:r>
          </w:p>
        </w:tc>
        <w:tc>
          <w:tcPr>
            <w:tcW w:w="8676" w:type="dxa"/>
          </w:tcPr>
          <w:p w:rsidR="00C34BB2" w:rsidRPr="00C34BB2" w:rsidRDefault="00C34BB2" w:rsidP="007318F8">
            <w:r>
              <w:t>Gewünschte Antragssumme:</w:t>
            </w:r>
          </w:p>
        </w:tc>
      </w:tr>
      <w:tr w:rsidR="00C34BB2" w:rsidRPr="00C34BB2" w:rsidTr="0026744E">
        <w:tc>
          <w:tcPr>
            <w:tcW w:w="534" w:type="dxa"/>
          </w:tcPr>
          <w:p w:rsidR="00C34BB2" w:rsidRPr="00C34BB2" w:rsidRDefault="00C34BB2" w:rsidP="0026744E">
            <w:r>
              <w:t>6</w:t>
            </w:r>
          </w:p>
        </w:tc>
        <w:tc>
          <w:tcPr>
            <w:tcW w:w="8676" w:type="dxa"/>
          </w:tcPr>
          <w:p w:rsidR="00C34BB2" w:rsidRDefault="00C34BB2" w:rsidP="00C34BB2">
            <w:r>
              <w:t>Zeitraum der Verausgabung:</w:t>
            </w:r>
          </w:p>
          <w:p w:rsidR="00C34BB2" w:rsidRPr="0026744E" w:rsidRDefault="00C34BB2" w:rsidP="00A439FA">
            <w:pPr>
              <w:rPr>
                <w:i/>
              </w:rPr>
            </w:pPr>
            <w:r w:rsidRPr="0026744E">
              <w:rPr>
                <w:i/>
              </w:rPr>
              <w:t>Die Sum</w:t>
            </w:r>
            <w:r w:rsidR="00C43271">
              <w:rPr>
                <w:i/>
              </w:rPr>
              <w:t xml:space="preserve">me muss </w:t>
            </w:r>
            <w:r w:rsidR="001875FE">
              <w:rPr>
                <w:i/>
              </w:rPr>
              <w:t xml:space="preserve">bis spätestens </w:t>
            </w:r>
            <w:r w:rsidR="00742842">
              <w:rPr>
                <w:i/>
              </w:rPr>
              <w:t xml:space="preserve">15. </w:t>
            </w:r>
            <w:r w:rsidR="00A439FA">
              <w:rPr>
                <w:i/>
              </w:rPr>
              <w:t>Juli</w:t>
            </w:r>
            <w:r w:rsidR="00742842">
              <w:rPr>
                <w:i/>
              </w:rPr>
              <w:t xml:space="preserve"> </w:t>
            </w:r>
            <w:r w:rsidR="00A439FA">
              <w:rPr>
                <w:i/>
              </w:rPr>
              <w:t>2020</w:t>
            </w:r>
            <w:r w:rsidRPr="0026744E">
              <w:rPr>
                <w:i/>
              </w:rPr>
              <w:t xml:space="preserve"> abgerechnet sein.</w:t>
            </w:r>
          </w:p>
        </w:tc>
      </w:tr>
      <w:tr w:rsidR="00C34BB2" w:rsidRPr="00C34BB2" w:rsidTr="0026744E">
        <w:tc>
          <w:tcPr>
            <w:tcW w:w="534" w:type="dxa"/>
          </w:tcPr>
          <w:p w:rsidR="00C34BB2" w:rsidRPr="00C34BB2" w:rsidRDefault="00C34BB2" w:rsidP="0026744E">
            <w:r>
              <w:t>7</w:t>
            </w:r>
          </w:p>
        </w:tc>
        <w:tc>
          <w:tcPr>
            <w:tcW w:w="8676" w:type="dxa"/>
          </w:tcPr>
          <w:p w:rsidR="00C34BB2" w:rsidRPr="00EE4E32" w:rsidRDefault="000B07F1" w:rsidP="0026744E">
            <w:pPr>
              <w:rPr>
                <w:b/>
                <w:sz w:val="20"/>
                <w:szCs w:val="20"/>
              </w:rPr>
            </w:pPr>
            <w:r>
              <w:t>Welche Arbeitsschwerpunkte haben Sie?</w:t>
            </w:r>
            <w:r w:rsidR="00EE4E32">
              <w:t xml:space="preserve">  </w:t>
            </w:r>
            <w:r w:rsidR="00EE4E32">
              <w:rPr>
                <w:b/>
                <w:sz w:val="20"/>
                <w:szCs w:val="20"/>
              </w:rPr>
              <w:t>(Bitte nachstehend ankreuzen)</w:t>
            </w:r>
          </w:p>
          <w:p w:rsidR="000B07F1" w:rsidRPr="0026744E" w:rsidRDefault="000B07F1" w:rsidP="0026744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6744E">
              <w:rPr>
                <w:sz w:val="20"/>
                <w:szCs w:val="20"/>
              </w:rPr>
              <w:t>Diskriminierung von Menschen mit Migrationshintergrund/Alltagsrassismus</w:t>
            </w:r>
          </w:p>
          <w:p w:rsidR="000B07F1" w:rsidRPr="0026744E" w:rsidRDefault="000B07F1" w:rsidP="0026744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6744E">
              <w:rPr>
                <w:sz w:val="20"/>
                <w:szCs w:val="20"/>
              </w:rPr>
              <w:t>Förderung einer Willkommenskultur allgemein</w:t>
            </w:r>
          </w:p>
          <w:p w:rsidR="000B07F1" w:rsidRPr="0026744E" w:rsidRDefault="000B07F1" w:rsidP="0026744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6744E">
              <w:rPr>
                <w:sz w:val="20"/>
                <w:szCs w:val="20"/>
              </w:rPr>
              <w:t>Demokratie- und Toleranzerziehung</w:t>
            </w:r>
          </w:p>
          <w:p w:rsidR="000B07F1" w:rsidRPr="0026744E" w:rsidRDefault="00024C6B" w:rsidP="0026744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6744E">
              <w:rPr>
                <w:sz w:val="20"/>
                <w:szCs w:val="20"/>
              </w:rPr>
              <w:t>S</w:t>
            </w:r>
            <w:r w:rsidR="000B07F1" w:rsidRPr="0026744E">
              <w:rPr>
                <w:sz w:val="20"/>
                <w:szCs w:val="20"/>
              </w:rPr>
              <w:t>onstiges, und zwar:</w:t>
            </w:r>
          </w:p>
          <w:p w:rsidR="000B07F1" w:rsidRPr="00C34BB2" w:rsidRDefault="000B07F1" w:rsidP="0026744E">
            <w:pPr>
              <w:ind w:left="720"/>
            </w:pPr>
          </w:p>
        </w:tc>
      </w:tr>
      <w:tr w:rsidR="00C34BB2" w:rsidRPr="00C34BB2" w:rsidTr="0026744E">
        <w:tc>
          <w:tcPr>
            <w:tcW w:w="534" w:type="dxa"/>
          </w:tcPr>
          <w:p w:rsidR="00C34BB2" w:rsidRPr="00C34BB2" w:rsidRDefault="00024C6B" w:rsidP="0026744E">
            <w:r>
              <w:t>8</w:t>
            </w:r>
          </w:p>
        </w:tc>
        <w:tc>
          <w:tcPr>
            <w:tcW w:w="8676" w:type="dxa"/>
          </w:tcPr>
          <w:p w:rsidR="00C34BB2" w:rsidRDefault="00024C6B" w:rsidP="0026744E">
            <w:r>
              <w:t>An welche Zielgruppe richtet sich Ihr Projekt?</w:t>
            </w:r>
            <w:r w:rsidR="00EE4E32">
              <w:t xml:space="preserve"> </w:t>
            </w:r>
            <w:r w:rsidR="00EE4E32" w:rsidRPr="00EE4E32">
              <w:rPr>
                <w:b/>
                <w:sz w:val="20"/>
                <w:szCs w:val="20"/>
              </w:rPr>
              <w:t>(Bitte nachstehend ankreuzen)</w:t>
            </w:r>
          </w:p>
          <w:p w:rsidR="00024C6B" w:rsidRPr="0026744E" w:rsidRDefault="00024C6B" w:rsidP="0026744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744E">
              <w:rPr>
                <w:sz w:val="20"/>
                <w:szCs w:val="20"/>
              </w:rPr>
              <w:t xml:space="preserve">z. B. Kindertagesstätten, </w:t>
            </w:r>
          </w:p>
          <w:p w:rsidR="00024C6B" w:rsidRPr="0026744E" w:rsidRDefault="00024C6B" w:rsidP="0026744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744E">
              <w:rPr>
                <w:sz w:val="20"/>
                <w:szCs w:val="20"/>
              </w:rPr>
              <w:t xml:space="preserve">Schulen, </w:t>
            </w:r>
          </w:p>
          <w:p w:rsidR="007B2562" w:rsidRPr="0026744E" w:rsidRDefault="00024C6B" w:rsidP="0026744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744E">
              <w:rPr>
                <w:sz w:val="20"/>
                <w:szCs w:val="20"/>
              </w:rPr>
              <w:t xml:space="preserve">außerschulische Einrichtungen, </w:t>
            </w:r>
          </w:p>
          <w:p w:rsidR="007B2562" w:rsidRPr="0026744E" w:rsidRDefault="00024C6B" w:rsidP="0026744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744E">
              <w:rPr>
                <w:sz w:val="20"/>
                <w:szCs w:val="20"/>
              </w:rPr>
              <w:t xml:space="preserve">Eltern, Erziehungsberechtigte, </w:t>
            </w:r>
          </w:p>
          <w:p w:rsidR="007B2562" w:rsidRPr="00D84581" w:rsidRDefault="00024C6B" w:rsidP="00D8458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744E">
              <w:rPr>
                <w:sz w:val="20"/>
                <w:szCs w:val="20"/>
              </w:rPr>
              <w:t xml:space="preserve">pädagogische Fachkräfte, Ehrenamtliche, </w:t>
            </w:r>
            <w:r w:rsidRPr="00D84581">
              <w:rPr>
                <w:sz w:val="20"/>
                <w:szCs w:val="20"/>
              </w:rPr>
              <w:t xml:space="preserve"> </w:t>
            </w:r>
          </w:p>
          <w:p w:rsidR="00024C6B" w:rsidRPr="0026744E" w:rsidRDefault="00024C6B" w:rsidP="0026744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744E">
              <w:rPr>
                <w:sz w:val="20"/>
                <w:szCs w:val="20"/>
              </w:rPr>
              <w:t>staatliche Akteure.</w:t>
            </w:r>
          </w:p>
        </w:tc>
      </w:tr>
      <w:tr w:rsidR="00C34BB2" w:rsidRPr="00C34BB2" w:rsidTr="0026744E">
        <w:tc>
          <w:tcPr>
            <w:tcW w:w="534" w:type="dxa"/>
          </w:tcPr>
          <w:p w:rsidR="00C34BB2" w:rsidRPr="00C34BB2" w:rsidRDefault="007B2562" w:rsidP="0026744E">
            <w:r>
              <w:t>9</w:t>
            </w:r>
          </w:p>
        </w:tc>
        <w:tc>
          <w:tcPr>
            <w:tcW w:w="8676" w:type="dxa"/>
          </w:tcPr>
          <w:p w:rsidR="00C34BB2" w:rsidRDefault="007318F8" w:rsidP="0026744E">
            <w:r>
              <w:t>Was wollen Sie durch Ihre Aktivitäten erreichen?</w:t>
            </w:r>
          </w:p>
          <w:p w:rsidR="007318F8" w:rsidRPr="00C34BB2" w:rsidRDefault="007318F8" w:rsidP="0026744E"/>
        </w:tc>
      </w:tr>
      <w:tr w:rsidR="00C34BB2" w:rsidRPr="00C34BB2" w:rsidTr="0026744E">
        <w:tc>
          <w:tcPr>
            <w:tcW w:w="534" w:type="dxa"/>
          </w:tcPr>
          <w:p w:rsidR="00C34BB2" w:rsidRPr="00C34BB2" w:rsidRDefault="007318F8" w:rsidP="0026744E">
            <w:r>
              <w:t>10</w:t>
            </w:r>
          </w:p>
        </w:tc>
        <w:tc>
          <w:tcPr>
            <w:tcW w:w="8676" w:type="dxa"/>
          </w:tcPr>
          <w:p w:rsidR="00C34BB2" w:rsidRDefault="007318F8" w:rsidP="0026744E">
            <w:r>
              <w:t>Wofür sollen die Mittel</w:t>
            </w:r>
            <w:r w:rsidR="007904AB">
              <w:t xml:space="preserve"> (Personalkosten und Sachkosten einzeln benennen)</w:t>
            </w:r>
            <w:r>
              <w:t xml:space="preserve"> eingesetzt werden und jeweils in welcher Höhe?</w:t>
            </w:r>
          </w:p>
          <w:p w:rsidR="007318F8" w:rsidRPr="00C34BB2" w:rsidRDefault="007318F8" w:rsidP="0026744E"/>
        </w:tc>
      </w:tr>
    </w:tbl>
    <w:p w:rsidR="00C34BB2" w:rsidRPr="006A16DA" w:rsidRDefault="001B6641" w:rsidP="00C34BB2">
      <w:r>
        <w:rPr>
          <w:noProof/>
        </w:rPr>
        <w:pict>
          <v:shape id="_x0000_s1030" type="#_x0000_t202" style="position:absolute;margin-left:287.5pt;margin-top:9.75pt;width:165.6pt;height:54.35pt;z-index:251659264;mso-position-horizontal-relative:text;mso-position-vertical-relative:text">
            <v:textbox>
              <w:txbxContent>
                <w:p w:rsidR="008124C9" w:rsidRPr="008124C9" w:rsidRDefault="008124C9">
                  <w:pPr>
                    <w:rPr>
                      <w:b/>
                      <w:sz w:val="16"/>
                      <w:szCs w:val="16"/>
                    </w:rPr>
                  </w:pPr>
                  <w:r w:rsidRPr="008124C9">
                    <w:rPr>
                      <w:b/>
                      <w:sz w:val="16"/>
                      <w:szCs w:val="16"/>
                    </w:rPr>
                    <w:t>Externe Koordinierungsstelle:</w:t>
                  </w:r>
                </w:p>
                <w:p w:rsidR="008124C9" w:rsidRPr="008124C9" w:rsidRDefault="008124C9">
                  <w:pPr>
                    <w:rPr>
                      <w:sz w:val="16"/>
                      <w:szCs w:val="16"/>
                    </w:rPr>
                  </w:pPr>
                  <w:r w:rsidRPr="008124C9">
                    <w:rPr>
                      <w:sz w:val="16"/>
                      <w:szCs w:val="16"/>
                    </w:rPr>
                    <w:t>NachSchule Wetterau e.V.</w:t>
                  </w:r>
                </w:p>
                <w:p w:rsidR="008124C9" w:rsidRPr="00D84581" w:rsidRDefault="0073750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D84581">
                    <w:rPr>
                      <w:sz w:val="16"/>
                      <w:szCs w:val="16"/>
                      <w:lang w:val="en-US"/>
                    </w:rPr>
                    <w:t>J.-F.-Kennedy-Str. 63</w:t>
                  </w:r>
                  <w:r w:rsidR="008124C9" w:rsidRPr="00D84581">
                    <w:rPr>
                      <w:sz w:val="16"/>
                      <w:szCs w:val="16"/>
                      <w:lang w:val="en-US"/>
                    </w:rPr>
                    <w:t>, 35510 Butzbach</w:t>
                  </w:r>
                </w:p>
                <w:p w:rsidR="008124C9" w:rsidRPr="008124C9" w:rsidRDefault="008124C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124C9">
                    <w:rPr>
                      <w:sz w:val="16"/>
                      <w:szCs w:val="16"/>
                      <w:lang w:val="en-US"/>
                    </w:rPr>
                    <w:t xml:space="preserve">Tel. 0157 – 7 30 </w:t>
                  </w:r>
                  <w:proofErr w:type="spellStart"/>
                  <w:r w:rsidRPr="008124C9">
                    <w:rPr>
                      <w:sz w:val="16"/>
                      <w:szCs w:val="16"/>
                      <w:lang w:val="en-US"/>
                    </w:rPr>
                    <w:t>30</w:t>
                  </w:r>
                  <w:proofErr w:type="spellEnd"/>
                  <w:r w:rsidRPr="008124C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8124C9">
                    <w:rPr>
                      <w:sz w:val="16"/>
                      <w:szCs w:val="16"/>
                      <w:lang w:val="en-US"/>
                    </w:rPr>
                    <w:t>30</w:t>
                  </w:r>
                  <w:proofErr w:type="spellEnd"/>
                  <w:r w:rsidRPr="008124C9">
                    <w:rPr>
                      <w:sz w:val="16"/>
                      <w:szCs w:val="16"/>
                      <w:lang w:val="en-US"/>
                    </w:rPr>
                    <w:t xml:space="preserve"> 7</w:t>
                  </w:r>
                </w:p>
                <w:p w:rsidR="008124C9" w:rsidRPr="008124C9" w:rsidRDefault="008124C9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8124C9">
                    <w:rPr>
                      <w:sz w:val="16"/>
                      <w:szCs w:val="16"/>
                      <w:lang w:val="en-US"/>
                    </w:rPr>
                    <w:t>eMail</w:t>
                  </w:r>
                  <w:proofErr w:type="gramEnd"/>
                  <w:r w:rsidRPr="008124C9">
                    <w:rPr>
                      <w:sz w:val="16"/>
                      <w:szCs w:val="16"/>
                      <w:lang w:val="en-US"/>
                    </w:rPr>
                    <w:t>: loewenbein@nachschule-wetterau.de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6pt;margin-top:9.75pt;width:191.25pt;height:54.35pt;z-index:251658240;mso-position-horizontal-relative:text;mso-position-vertical-relative:text">
            <v:textbox style="mso-next-textbox:#_x0000_s1029">
              <w:txbxContent>
                <w:p w:rsidR="007318F8" w:rsidRDefault="00EE4E32">
                  <w:r>
                    <w:rPr>
                      <w:noProof/>
                    </w:rPr>
                    <w:drawing>
                      <wp:inline distT="0" distB="0" distL="0" distR="0">
                        <wp:extent cx="2200275" cy="616585"/>
                        <wp:effectExtent l="19050" t="0" r="9525" b="0"/>
                        <wp:docPr id="3" name="Bild 3" descr="BMFSFJ_DemokratieLeb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MFSFJ_DemokratieLeb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60085" cy="1620520"/>
                        <wp:effectExtent l="19050" t="0" r="0" b="0"/>
                        <wp:docPr id="4" name="Bild 4" descr="BMFSFJ_DemokratieLeb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MFSFJ_DemokratieLeb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85" cy="162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34BB2" w:rsidRPr="006A16DA" w:rsidSect="002175B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69FA"/>
    <w:multiLevelType w:val="hybridMultilevel"/>
    <w:tmpl w:val="E79033A0"/>
    <w:lvl w:ilvl="0" w:tplc="7CD6935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4691A"/>
    <w:multiLevelType w:val="hybridMultilevel"/>
    <w:tmpl w:val="15E0A3AA"/>
    <w:lvl w:ilvl="0" w:tplc="FC80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22176"/>
    <w:multiLevelType w:val="hybridMultilevel"/>
    <w:tmpl w:val="AF889A74"/>
    <w:lvl w:ilvl="0" w:tplc="7CD6935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E4E32"/>
    <w:rsid w:val="00024C6B"/>
    <w:rsid w:val="000441C7"/>
    <w:rsid w:val="000752EE"/>
    <w:rsid w:val="000B07F1"/>
    <w:rsid w:val="00116755"/>
    <w:rsid w:val="001875FE"/>
    <w:rsid w:val="001B4589"/>
    <w:rsid w:val="001B6641"/>
    <w:rsid w:val="001F5B2A"/>
    <w:rsid w:val="002175B3"/>
    <w:rsid w:val="0026744E"/>
    <w:rsid w:val="00291CDA"/>
    <w:rsid w:val="002C0054"/>
    <w:rsid w:val="003B2F79"/>
    <w:rsid w:val="004F4605"/>
    <w:rsid w:val="0050345B"/>
    <w:rsid w:val="00537DBB"/>
    <w:rsid w:val="0065608B"/>
    <w:rsid w:val="006A16DA"/>
    <w:rsid w:val="007318F8"/>
    <w:rsid w:val="0073750B"/>
    <w:rsid w:val="00742842"/>
    <w:rsid w:val="0075131C"/>
    <w:rsid w:val="007904AB"/>
    <w:rsid w:val="007B2562"/>
    <w:rsid w:val="007D310C"/>
    <w:rsid w:val="008124C9"/>
    <w:rsid w:val="008A3B8A"/>
    <w:rsid w:val="009A0E6C"/>
    <w:rsid w:val="009F30BC"/>
    <w:rsid w:val="00A439FA"/>
    <w:rsid w:val="00AC5CC2"/>
    <w:rsid w:val="00AC7085"/>
    <w:rsid w:val="00BF7763"/>
    <w:rsid w:val="00C34BB2"/>
    <w:rsid w:val="00C43271"/>
    <w:rsid w:val="00C67478"/>
    <w:rsid w:val="00C90167"/>
    <w:rsid w:val="00D1350C"/>
    <w:rsid w:val="00D84581"/>
    <w:rsid w:val="00DD0E38"/>
    <w:rsid w:val="00E12080"/>
    <w:rsid w:val="00EE4E32"/>
    <w:rsid w:val="00FD1D11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5B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3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5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tzbach-Soziale%20Stadt\Demokratie%20leben\Antragst.Vereine-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Antragst.Vereine-1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</dc:creator>
  <cp:lastModifiedBy>Illa</cp:lastModifiedBy>
  <cp:revision>2</cp:revision>
  <dcterms:created xsi:type="dcterms:W3CDTF">2020-01-20T10:28:00Z</dcterms:created>
  <dcterms:modified xsi:type="dcterms:W3CDTF">2020-01-20T10:28:00Z</dcterms:modified>
</cp:coreProperties>
</file>